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422D9589" w:rsidR="00D616CA" w:rsidRPr="00462224" w:rsidRDefault="004651C9" w:rsidP="001B7354">
      <w:pPr>
        <w:widowControl w:val="0"/>
        <w:tabs>
          <w:tab w:val="center" w:pos="0"/>
          <w:tab w:val="left" w:pos="1134"/>
          <w:tab w:val="center" w:pos="4153"/>
          <w:tab w:val="right" w:pos="8306"/>
        </w:tabs>
        <w:jc w:val="center"/>
        <w:rPr>
          <w:b/>
          <w:szCs w:val="24"/>
        </w:rPr>
      </w:pPr>
      <w:r w:rsidRPr="00BC6192">
        <w:rPr>
          <w:b/>
          <w:bCs/>
          <w:color w:val="000000"/>
          <w:sz w:val="28"/>
          <w:szCs w:val="28"/>
          <w:shd w:val="clear" w:color="auto" w:fill="FFFFFF"/>
        </w:rPr>
        <w:t>SKUODO RAJONO</w:t>
      </w:r>
      <w:r w:rsidR="00D616CA" w:rsidRPr="00BC619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p>
    <w:p w14:paraId="14F2E05F" w14:textId="68C25184" w:rsidR="009674A8" w:rsidRPr="005369D5" w:rsidRDefault="009674A8" w:rsidP="005369D5">
      <w:pPr>
        <w:jc w:val="center"/>
        <w:rPr>
          <w:b/>
          <w:caps/>
          <w:szCs w:val="24"/>
        </w:rPr>
      </w:pPr>
      <w:bookmarkStart w:id="0" w:name="_Hlk178750094"/>
      <w:bookmarkStart w:id="1" w:name="_Hlk187656262"/>
      <w:bookmarkStart w:id="2" w:name="Pavadinimas"/>
      <w:r w:rsidRPr="005369D5">
        <w:rPr>
          <w:b/>
          <w:caps/>
          <w:szCs w:val="24"/>
        </w:rPr>
        <w:t xml:space="preserve">DĖL </w:t>
      </w:r>
      <w:r w:rsidR="005369D5" w:rsidRPr="005369D5">
        <w:rPr>
          <w:b/>
          <w:caps/>
          <w:szCs w:val="24"/>
        </w:rPr>
        <w:t xml:space="preserve">Skuodo rajono savivaldybės tarybos 2024 m. rugsėjo 26 d. sprendimo Nr. T9-195 ,,Dėl kitos paskirties valstybinės žemės sklypo (unikalus Nr. 4400-4253-4538), esančio Vilniaus g. 11, Skuodo mieste, dalių dydžių nustatymo ir dalių nuomos“ </w:t>
      </w:r>
      <w:r w:rsidRPr="005369D5">
        <w:rPr>
          <w:b/>
          <w:caps/>
          <w:szCs w:val="24"/>
        </w:rPr>
        <w:t>PAKEITIMO</w:t>
      </w:r>
      <w:bookmarkEnd w:id="0"/>
    </w:p>
    <w:bookmarkEnd w:id="1"/>
    <w:p w14:paraId="549A8EF3" w14:textId="77777777" w:rsidR="000B6775" w:rsidRPr="000B6775" w:rsidRDefault="000B6775" w:rsidP="00F858EB">
      <w:pPr>
        <w:jc w:val="center"/>
        <w:rPr>
          <w:rFonts w:asciiTheme="majorBidi" w:hAnsiTheme="majorBidi" w:cstheme="majorBidi"/>
          <w:szCs w:val="24"/>
        </w:rPr>
      </w:pPr>
    </w:p>
    <w:p w14:paraId="486ADCD0" w14:textId="3D9A33DE" w:rsidR="000B6775" w:rsidRDefault="000B6775" w:rsidP="00F858EB">
      <w:pPr>
        <w:jc w:val="center"/>
        <w:rPr>
          <w:rFonts w:asciiTheme="majorBidi" w:hAnsiTheme="majorBidi" w:cstheme="majorBidi"/>
          <w:szCs w:val="24"/>
        </w:rPr>
      </w:pPr>
      <w:bookmarkStart w:id="3" w:name="Data"/>
      <w:bookmarkEnd w:id="2"/>
      <w:r w:rsidRPr="000B6775">
        <w:rPr>
          <w:rFonts w:asciiTheme="majorBidi" w:hAnsiTheme="majorBidi" w:cstheme="majorBidi"/>
          <w:szCs w:val="24"/>
        </w:rPr>
        <w:t>202</w:t>
      </w:r>
      <w:r w:rsidR="001E3DBA">
        <w:rPr>
          <w:rFonts w:asciiTheme="majorBidi" w:hAnsiTheme="majorBidi" w:cstheme="majorBidi"/>
          <w:szCs w:val="24"/>
        </w:rPr>
        <w:t>5</w:t>
      </w:r>
      <w:r w:rsidRPr="000B6775">
        <w:rPr>
          <w:rFonts w:asciiTheme="majorBidi" w:hAnsiTheme="majorBidi" w:cstheme="majorBidi"/>
          <w:szCs w:val="24"/>
        </w:rPr>
        <w:t xml:space="preserve"> m.</w:t>
      </w:r>
      <w:r>
        <w:rPr>
          <w:rFonts w:asciiTheme="majorBidi" w:hAnsiTheme="majorBidi" w:cstheme="majorBidi"/>
          <w:szCs w:val="24"/>
        </w:rPr>
        <w:t xml:space="preserve"> </w:t>
      </w:r>
      <w:r w:rsidR="001E3DBA">
        <w:rPr>
          <w:rFonts w:asciiTheme="majorBidi" w:hAnsiTheme="majorBidi" w:cstheme="majorBidi"/>
          <w:szCs w:val="24"/>
        </w:rPr>
        <w:t>sausio</w:t>
      </w:r>
      <w:r w:rsidR="002E03C3">
        <w:rPr>
          <w:rFonts w:asciiTheme="majorBidi" w:hAnsiTheme="majorBidi" w:cstheme="majorBidi"/>
          <w:szCs w:val="24"/>
        </w:rPr>
        <w:t xml:space="preserve"> 17 </w:t>
      </w:r>
      <w:r w:rsidRPr="000B6775">
        <w:rPr>
          <w:rFonts w:asciiTheme="majorBidi" w:hAnsiTheme="majorBidi" w:cstheme="majorBidi"/>
          <w:szCs w:val="24"/>
        </w:rPr>
        <w:t xml:space="preserve">d. </w:t>
      </w:r>
      <w:bookmarkEnd w:id="3"/>
      <w:r w:rsidRPr="000B6775">
        <w:rPr>
          <w:rFonts w:asciiTheme="majorBidi" w:hAnsiTheme="majorBidi" w:cstheme="majorBidi"/>
          <w:szCs w:val="24"/>
        </w:rPr>
        <w:t xml:space="preserve">Nr. </w:t>
      </w:r>
      <w:bookmarkStart w:id="4" w:name="Nr"/>
      <w:r>
        <w:rPr>
          <w:rFonts w:asciiTheme="majorBidi" w:hAnsiTheme="majorBidi" w:cstheme="majorBidi"/>
          <w:szCs w:val="24"/>
        </w:rPr>
        <w:t>T10</w:t>
      </w:r>
      <w:r w:rsidRPr="000B6775">
        <w:rPr>
          <w:rFonts w:asciiTheme="majorBidi" w:hAnsiTheme="majorBidi" w:cstheme="majorBidi"/>
          <w:szCs w:val="24"/>
        </w:rPr>
        <w:t>-</w:t>
      </w:r>
      <w:r w:rsidR="002E03C3">
        <w:rPr>
          <w:rFonts w:asciiTheme="majorBidi" w:hAnsiTheme="majorBidi" w:cstheme="majorBidi"/>
          <w:szCs w:val="24"/>
        </w:rPr>
        <w:t>12</w:t>
      </w:r>
    </w:p>
    <w:p w14:paraId="0EDF52FF" w14:textId="73FADAEE" w:rsidR="000B6775" w:rsidRDefault="00EE125F" w:rsidP="00F858EB">
      <w:pPr>
        <w:jc w:val="center"/>
        <w:rPr>
          <w:rFonts w:asciiTheme="majorBidi" w:hAnsiTheme="majorBidi" w:cstheme="majorBidi"/>
          <w:szCs w:val="24"/>
        </w:rPr>
      </w:pPr>
      <w:r>
        <w:rPr>
          <w:rFonts w:asciiTheme="majorBidi" w:hAnsiTheme="majorBidi" w:cstheme="majorBidi"/>
          <w:szCs w:val="24"/>
        </w:rPr>
        <w:t>Skuodas</w:t>
      </w:r>
    </w:p>
    <w:p w14:paraId="1CB154AD" w14:textId="77777777" w:rsidR="00591649" w:rsidRDefault="00591649" w:rsidP="00F858EB">
      <w:pPr>
        <w:jc w:val="center"/>
        <w:rPr>
          <w:rFonts w:asciiTheme="majorBidi" w:hAnsiTheme="majorBidi" w:cstheme="majorBidi"/>
          <w:szCs w:val="24"/>
        </w:rPr>
      </w:pPr>
    </w:p>
    <w:p w14:paraId="302A5E4F" w14:textId="77777777" w:rsidR="00591649" w:rsidRDefault="00591649" w:rsidP="00F858EB">
      <w:pPr>
        <w:jc w:val="center"/>
        <w:rPr>
          <w:rFonts w:asciiTheme="majorBidi" w:hAnsiTheme="majorBidi" w:cstheme="majorBidi"/>
          <w:szCs w:val="24"/>
        </w:rPr>
      </w:pPr>
    </w:p>
    <w:bookmarkEnd w:id="4"/>
    <w:p w14:paraId="4EB0BC79" w14:textId="55679523" w:rsidR="000B6775" w:rsidRPr="000C0EF8" w:rsidRDefault="000B6775" w:rsidP="00E265AF">
      <w:pPr>
        <w:pStyle w:val="Antrats"/>
        <w:tabs>
          <w:tab w:val="clear" w:pos="4153"/>
          <w:tab w:val="clear" w:pos="8306"/>
        </w:tabs>
        <w:ind w:firstLine="1247"/>
        <w:jc w:val="both"/>
        <w:rPr>
          <w:rFonts w:cstheme="majorBidi"/>
          <w:caps w:val="0"/>
          <w:szCs w:val="24"/>
        </w:rPr>
      </w:pPr>
      <w:r w:rsidRPr="000B6775">
        <w:rPr>
          <w:rFonts w:asciiTheme="majorBidi" w:hAnsiTheme="majorBidi" w:cstheme="majorBidi"/>
          <w:caps w:val="0"/>
          <w:szCs w:val="24"/>
        </w:rPr>
        <w:t>Vadovaudamasi Lietuvos Respublikos vietos savivaldos įstatymo 15 straipsnio 2 dalies 20 punktu</w:t>
      </w:r>
      <w:r w:rsidRPr="003A3B99">
        <w:rPr>
          <w:rFonts w:asciiTheme="majorBidi" w:hAnsiTheme="majorBidi" w:cstheme="majorBidi"/>
          <w:caps w:val="0"/>
          <w:szCs w:val="24"/>
        </w:rPr>
        <w:t xml:space="preserve">, </w:t>
      </w:r>
      <w:r w:rsidR="003A3B99">
        <w:rPr>
          <w:rFonts w:asciiTheme="majorBidi" w:hAnsiTheme="majorBidi"/>
          <w:caps w:val="0"/>
        </w:rPr>
        <w:t xml:space="preserve">atsižvelgdama </w:t>
      </w:r>
      <w:r w:rsidR="003A3B99" w:rsidRPr="00E265AF">
        <w:rPr>
          <w:caps w:val="0"/>
        </w:rPr>
        <w:t>Valstybės įmonės Registrų centro</w:t>
      </w:r>
      <w:r w:rsidRPr="00E265AF">
        <w:rPr>
          <w:rFonts w:cstheme="majorBidi"/>
          <w:caps w:val="0"/>
          <w:szCs w:val="24"/>
        </w:rPr>
        <w:t xml:space="preserve"> </w:t>
      </w:r>
      <w:r w:rsidR="003A3B99" w:rsidRPr="00E265AF">
        <w:rPr>
          <w:rFonts w:cstheme="majorBidi"/>
          <w:caps w:val="0"/>
          <w:szCs w:val="24"/>
        </w:rPr>
        <w:t xml:space="preserve">2024 m. gruodžio 10 d. tvarkytojo sprendimą Nr. SPR4-11489 (14.5 </w:t>
      </w:r>
      <w:r w:rsidR="001176C4" w:rsidRPr="00E265AF">
        <w:rPr>
          <w:rFonts w:cstheme="majorBidi"/>
          <w:caps w:val="0"/>
          <w:szCs w:val="24"/>
        </w:rPr>
        <w:t>E</w:t>
      </w:r>
      <w:r w:rsidR="003A3B99" w:rsidRPr="00E265AF">
        <w:rPr>
          <w:rFonts w:cstheme="majorBidi"/>
          <w:caps w:val="0"/>
          <w:szCs w:val="24"/>
        </w:rPr>
        <w:t>.) ,,Nekilnojamojo turto registro tvarkytojo sprendimas prašymą atmesti</w:t>
      </w:r>
      <w:r w:rsidR="003A3B99">
        <w:rPr>
          <w:rFonts w:cstheme="majorBidi"/>
          <w:caps w:val="0"/>
          <w:szCs w:val="24"/>
        </w:rPr>
        <w:t xml:space="preserve">“, </w:t>
      </w:r>
      <w:r w:rsidR="00CA48F2" w:rsidRPr="000C0EF8">
        <w:rPr>
          <w:rFonts w:cstheme="majorBidi"/>
          <w:caps w:val="0"/>
          <w:szCs w:val="24"/>
        </w:rPr>
        <w:t>Skuodo</w:t>
      </w:r>
      <w:r w:rsidRPr="000C0EF8">
        <w:rPr>
          <w:rFonts w:cstheme="majorBidi"/>
          <w:caps w:val="0"/>
          <w:szCs w:val="24"/>
        </w:rPr>
        <w:t xml:space="preserve"> rajono savivaldybės taryba </w:t>
      </w:r>
      <w:r w:rsidRPr="002E03C3">
        <w:rPr>
          <w:rFonts w:cstheme="majorBidi"/>
          <w:caps w:val="0"/>
          <w:spacing w:val="40"/>
          <w:szCs w:val="24"/>
        </w:rPr>
        <w:t>n</w:t>
      </w:r>
      <w:r w:rsidR="002E03C3" w:rsidRPr="002E03C3">
        <w:rPr>
          <w:rFonts w:cstheme="majorBidi"/>
          <w:caps w:val="0"/>
          <w:spacing w:val="40"/>
          <w:szCs w:val="24"/>
        </w:rPr>
        <w:t>usprendži</w:t>
      </w:r>
      <w:r w:rsidR="002E03C3">
        <w:rPr>
          <w:rFonts w:cstheme="majorBidi"/>
          <w:caps w:val="0"/>
          <w:szCs w:val="24"/>
        </w:rPr>
        <w:t>a</w:t>
      </w:r>
      <w:r w:rsidRPr="000C0EF8">
        <w:rPr>
          <w:rFonts w:cstheme="majorBidi"/>
          <w:caps w:val="0"/>
          <w:szCs w:val="24"/>
        </w:rPr>
        <w:t>:</w:t>
      </w:r>
    </w:p>
    <w:p w14:paraId="16346242" w14:textId="01D138CF" w:rsidR="005369D5" w:rsidRPr="005369D5" w:rsidRDefault="00F201D4" w:rsidP="00136252">
      <w:pPr>
        <w:widowControl w:val="0"/>
        <w:tabs>
          <w:tab w:val="center" w:pos="851"/>
          <w:tab w:val="left" w:pos="1134"/>
          <w:tab w:val="center" w:pos="4153"/>
          <w:tab w:val="right" w:pos="8306"/>
        </w:tabs>
        <w:ind w:firstLine="1247"/>
        <w:jc w:val="both"/>
        <w:rPr>
          <w:szCs w:val="24"/>
        </w:rPr>
      </w:pPr>
      <w:r>
        <w:rPr>
          <w:color w:val="212529"/>
          <w:shd w:val="clear" w:color="auto" w:fill="FFFFFF"/>
        </w:rPr>
        <w:t xml:space="preserve">1. </w:t>
      </w:r>
      <w:r w:rsidR="005369D5" w:rsidRPr="00F201D4">
        <w:rPr>
          <w:color w:val="212529"/>
          <w:shd w:val="clear" w:color="auto" w:fill="FFFFFF"/>
        </w:rPr>
        <w:t>Pakeisti</w:t>
      </w:r>
      <w:r w:rsidR="005369D5" w:rsidRPr="00F201D4">
        <w:rPr>
          <w:szCs w:val="24"/>
        </w:rPr>
        <w:t xml:space="preserve"> Skuodo rajono savivaldybės tarybos 2024 m. rugsėjo 26 d. sprendim</w:t>
      </w:r>
      <w:r w:rsidR="00306ACE" w:rsidRPr="00F201D4">
        <w:rPr>
          <w:szCs w:val="24"/>
        </w:rPr>
        <w:t>o</w:t>
      </w:r>
      <w:r w:rsidR="005369D5" w:rsidRPr="00F201D4">
        <w:rPr>
          <w:szCs w:val="24"/>
        </w:rPr>
        <w:t xml:space="preserve"> Nr. </w:t>
      </w:r>
      <w:r w:rsidR="005369D5" w:rsidRPr="00163B8B">
        <w:rPr>
          <w:szCs w:val="24"/>
        </w:rPr>
        <w:t>T9-</w:t>
      </w:r>
      <w:r w:rsidR="005369D5" w:rsidRPr="005369D5">
        <w:rPr>
          <w:szCs w:val="24"/>
        </w:rPr>
        <w:t>195 ,,Dėl kitos paskirties valstybinės žemės sklypo (unikalus Nr. 4400-4253-4538), esančio Vilniaus g. 11, Skuodo mieste, dalių dydžių nustatymo ir dalių nuomos“ 2 punkt</w:t>
      </w:r>
      <w:r w:rsidR="00163B8B">
        <w:rPr>
          <w:szCs w:val="24"/>
        </w:rPr>
        <w:t>u</w:t>
      </w:r>
      <w:r w:rsidR="00306ACE">
        <w:rPr>
          <w:szCs w:val="24"/>
        </w:rPr>
        <w:t xml:space="preserve"> patvirtintą </w:t>
      </w:r>
      <w:r w:rsidR="00306ACE">
        <w:t>priedą.</w:t>
      </w:r>
    </w:p>
    <w:p w14:paraId="196E1408" w14:textId="358BA40F" w:rsidR="00EE44DD" w:rsidRPr="00F201D4" w:rsidRDefault="00F201D4" w:rsidP="00136252">
      <w:pPr>
        <w:ind w:firstLine="1247"/>
      </w:pPr>
      <w:r>
        <w:rPr>
          <w:rFonts w:asciiTheme="majorBidi" w:hAnsiTheme="majorBidi"/>
        </w:rPr>
        <w:t xml:space="preserve">2. </w:t>
      </w:r>
      <w:r w:rsidR="00EE44DD" w:rsidRPr="00136252">
        <w:rPr>
          <w:rFonts w:asciiTheme="majorBidi" w:hAnsiTheme="majorBidi"/>
        </w:rPr>
        <w:t xml:space="preserve">Pavesti Skuodo rajono savivaldybės merui Stasiui Gutautui pasirašyti </w:t>
      </w:r>
      <w:r w:rsidR="0088341A" w:rsidRPr="00136252">
        <w:rPr>
          <w:rFonts w:asciiTheme="majorBidi" w:hAnsiTheme="majorBidi"/>
        </w:rPr>
        <w:t>S</w:t>
      </w:r>
      <w:r w:rsidR="00591649" w:rsidRPr="00136252">
        <w:rPr>
          <w:rFonts w:asciiTheme="majorBidi" w:hAnsiTheme="majorBidi"/>
        </w:rPr>
        <w:t>usitarimą</w:t>
      </w:r>
      <w:r w:rsidR="00EE44DD" w:rsidRPr="00136252">
        <w:rPr>
          <w:rFonts w:asciiTheme="majorBidi" w:hAnsiTheme="majorBidi"/>
        </w:rPr>
        <w:t xml:space="preserve"> ir </w:t>
      </w:r>
      <w:r w:rsidR="00EE44DD" w:rsidRPr="00F201D4">
        <w:t>visus</w:t>
      </w:r>
      <w:r w:rsidR="00163B8B" w:rsidRPr="00F201D4">
        <w:t xml:space="preserve"> </w:t>
      </w:r>
      <w:r w:rsidR="00EE44DD" w:rsidRPr="00F201D4">
        <w:t>kitus dokumentus, susijusius su šiuo pavedimu</w:t>
      </w:r>
      <w:r w:rsidR="0088341A" w:rsidRPr="00F201D4">
        <w:t xml:space="preserve"> </w:t>
      </w:r>
      <w:r w:rsidR="0088341A" w:rsidRPr="00F201D4">
        <w:rPr>
          <w:szCs w:val="24"/>
        </w:rPr>
        <w:t>(pridedama)</w:t>
      </w:r>
      <w:r w:rsidR="00EE44DD" w:rsidRPr="00F201D4">
        <w:t>.</w:t>
      </w:r>
    </w:p>
    <w:p w14:paraId="7AB2155A" w14:textId="527D0F8D" w:rsidR="00163B8B" w:rsidRPr="00163B8B" w:rsidRDefault="00163B8B" w:rsidP="00136252">
      <w:pPr>
        <w:widowControl w:val="0"/>
        <w:tabs>
          <w:tab w:val="center" w:pos="851"/>
          <w:tab w:val="left" w:pos="1134"/>
          <w:tab w:val="center" w:pos="4153"/>
          <w:tab w:val="right" w:pos="8306"/>
        </w:tabs>
        <w:ind w:firstLine="1247"/>
        <w:jc w:val="both"/>
        <w:rPr>
          <w:rFonts w:asciiTheme="majorBidi" w:hAnsiTheme="majorBidi"/>
        </w:rPr>
      </w:pPr>
      <w:r w:rsidRPr="00163B8B">
        <w:rPr>
          <w:rFonts w:asciiTheme="majorBidi" w:hAnsiTheme="majorBidi"/>
        </w:rPr>
        <w:t xml:space="preserve">3. Pripažinti netekusiu galios </w:t>
      </w:r>
      <w:r w:rsidRPr="00163B8B">
        <w:rPr>
          <w:szCs w:val="24"/>
        </w:rPr>
        <w:t>Skuodo rajono savivaldybės tarybos 2024 m. lapkričio 28 d. sprendimą Nr. T9-232 ,,Dėl</w:t>
      </w:r>
      <w:r w:rsidRPr="00163B8B">
        <w:rPr>
          <w:rFonts w:asciiTheme="majorBidi" w:hAnsiTheme="majorBidi"/>
        </w:rPr>
        <w:t xml:space="preserve"> </w:t>
      </w:r>
      <w:r w:rsidRPr="00163B8B">
        <w:rPr>
          <w:szCs w:val="24"/>
        </w:rPr>
        <w:t>Skuodo rajono savivaldybės tarybos 2024 m. rugsėjo 26 d. sprendimo Nr. T9-195 ,,Dėl kitos paskirties valstybinės žemės sklypo (unikalus Nr. 4400-4253-4538), esančio Vilniaus g. 11, Skuodo mieste, dalių dydžių nustatymo ir dalių nuomos“ pakeitimo</w:t>
      </w:r>
      <w:r>
        <w:rPr>
          <w:szCs w:val="24"/>
        </w:rPr>
        <w:t>“.</w:t>
      </w:r>
      <w:r w:rsidRPr="00163B8B">
        <w:rPr>
          <w:szCs w:val="24"/>
        </w:rPr>
        <w:t xml:space="preserve"> </w:t>
      </w:r>
    </w:p>
    <w:p w14:paraId="01E2D8CC" w14:textId="0DD0395A" w:rsidR="006D60E7" w:rsidRPr="00163B8B" w:rsidRDefault="00F201D4" w:rsidP="00136252">
      <w:pPr>
        <w:pStyle w:val="Sraopastraipa"/>
        <w:widowControl w:val="0"/>
        <w:tabs>
          <w:tab w:val="center" w:pos="851"/>
          <w:tab w:val="left" w:pos="1134"/>
          <w:tab w:val="center" w:pos="4153"/>
          <w:tab w:val="right" w:pos="8306"/>
        </w:tabs>
        <w:ind w:left="0" w:firstLine="1247"/>
        <w:jc w:val="both"/>
        <w:rPr>
          <w:szCs w:val="24"/>
        </w:rPr>
      </w:pPr>
      <w:r>
        <w:rPr>
          <w:szCs w:val="24"/>
        </w:rPr>
        <w:t xml:space="preserve">4. </w:t>
      </w:r>
      <w:r w:rsidR="006D60E7" w:rsidRPr="00163B8B">
        <w:rPr>
          <w:szCs w:val="24"/>
        </w:rPr>
        <w:t xml:space="preserve">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 </w:t>
      </w:r>
    </w:p>
    <w:p w14:paraId="7AE91101" w14:textId="77777777" w:rsidR="000254FF" w:rsidRPr="000B6775" w:rsidRDefault="000254FF" w:rsidP="00163B8B">
      <w:pPr>
        <w:pStyle w:val="Pagrindiniotekstotrauka2"/>
        <w:spacing w:after="0" w:line="240" w:lineRule="auto"/>
        <w:ind w:left="0" w:firstLine="1247"/>
        <w:jc w:val="both"/>
        <w:rPr>
          <w:rFonts w:asciiTheme="majorBidi" w:hAnsiTheme="majorBidi"/>
        </w:rPr>
      </w:pPr>
    </w:p>
    <w:p w14:paraId="3471427F" w14:textId="77777777" w:rsidR="003D313B" w:rsidRDefault="003D313B" w:rsidP="00BC6192">
      <w:pPr>
        <w:tabs>
          <w:tab w:val="left" w:pos="5670"/>
          <w:tab w:val="left" w:pos="7044"/>
        </w:tabs>
        <w:jc w:val="both"/>
        <w:rPr>
          <w:rFonts w:asciiTheme="majorBidi" w:hAnsiTheme="majorBidi"/>
          <w:szCs w:val="24"/>
        </w:rPr>
      </w:pPr>
    </w:p>
    <w:p w14:paraId="162ED97E" w14:textId="77777777" w:rsidR="00F40C06" w:rsidRDefault="00F40C06" w:rsidP="00BC6192">
      <w:pPr>
        <w:tabs>
          <w:tab w:val="left" w:pos="5670"/>
          <w:tab w:val="left" w:pos="7044"/>
        </w:tabs>
        <w:jc w:val="both"/>
        <w:rPr>
          <w:rFonts w:asciiTheme="majorBidi" w:hAnsiTheme="majorBidi"/>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2E03C3" w14:paraId="5B836AC7" w14:textId="77777777" w:rsidTr="002E03C3">
        <w:tc>
          <w:tcPr>
            <w:tcW w:w="4814" w:type="dxa"/>
          </w:tcPr>
          <w:p w14:paraId="3E904B12" w14:textId="452B8FE3" w:rsidR="002E03C3" w:rsidRDefault="002E03C3" w:rsidP="002E03C3">
            <w:pPr>
              <w:tabs>
                <w:tab w:val="left" w:pos="5670"/>
                <w:tab w:val="left" w:pos="7044"/>
              </w:tabs>
              <w:ind w:left="-108"/>
              <w:jc w:val="both"/>
              <w:rPr>
                <w:rFonts w:asciiTheme="majorBidi" w:hAnsiTheme="majorBidi"/>
                <w:szCs w:val="24"/>
              </w:rPr>
            </w:pPr>
            <w:r>
              <w:rPr>
                <w:rFonts w:asciiTheme="majorBidi" w:hAnsiTheme="majorBidi"/>
                <w:szCs w:val="24"/>
              </w:rPr>
              <w:t>Savivaldybės meras</w:t>
            </w:r>
          </w:p>
        </w:tc>
        <w:tc>
          <w:tcPr>
            <w:tcW w:w="4815" w:type="dxa"/>
          </w:tcPr>
          <w:p w14:paraId="409CD425" w14:textId="77777777" w:rsidR="002E03C3" w:rsidRDefault="002E03C3" w:rsidP="00BC6192">
            <w:pPr>
              <w:tabs>
                <w:tab w:val="left" w:pos="5670"/>
                <w:tab w:val="left" w:pos="7044"/>
              </w:tabs>
              <w:jc w:val="both"/>
              <w:rPr>
                <w:rFonts w:asciiTheme="majorBidi" w:hAnsiTheme="majorBidi"/>
                <w:szCs w:val="24"/>
              </w:rPr>
            </w:pPr>
          </w:p>
        </w:tc>
      </w:tr>
    </w:tbl>
    <w:p w14:paraId="259F9A5D" w14:textId="41A7B72A" w:rsidR="00502E24" w:rsidRPr="000B6775" w:rsidRDefault="00502E24" w:rsidP="00BC6192">
      <w:pPr>
        <w:tabs>
          <w:tab w:val="left" w:pos="5670"/>
          <w:tab w:val="left" w:pos="7044"/>
        </w:tabs>
        <w:jc w:val="both"/>
        <w:rPr>
          <w:rFonts w:asciiTheme="majorBidi" w:hAnsiTheme="majorBidi"/>
          <w:szCs w:val="24"/>
        </w:rPr>
      </w:pPr>
    </w:p>
    <w:p w14:paraId="7BD553D7" w14:textId="77777777" w:rsidR="00B96E27" w:rsidRPr="000B6775" w:rsidRDefault="00B96E27" w:rsidP="000B6775">
      <w:pPr>
        <w:ind w:firstLine="1247"/>
        <w:jc w:val="both"/>
        <w:rPr>
          <w:rFonts w:asciiTheme="majorBidi" w:hAnsiTheme="majorBidi"/>
          <w:lang w:eastAsia="de-DE"/>
        </w:rPr>
      </w:pPr>
    </w:p>
    <w:p w14:paraId="09C44092" w14:textId="77777777" w:rsidR="00B96E27" w:rsidRPr="000B6775" w:rsidRDefault="00B96E27" w:rsidP="000B6775">
      <w:pPr>
        <w:ind w:firstLine="1247"/>
        <w:jc w:val="both"/>
        <w:rPr>
          <w:rFonts w:asciiTheme="majorBidi" w:hAnsiTheme="majorBidi"/>
          <w:lang w:eastAsia="de-DE"/>
        </w:rPr>
      </w:pPr>
    </w:p>
    <w:p w14:paraId="0768D189" w14:textId="77777777" w:rsidR="00B96E27" w:rsidRPr="000B6775" w:rsidRDefault="00B96E27" w:rsidP="000B6775">
      <w:pPr>
        <w:ind w:firstLine="1247"/>
        <w:jc w:val="both"/>
        <w:rPr>
          <w:rFonts w:asciiTheme="majorBidi" w:hAnsiTheme="majorBidi"/>
          <w:lang w:eastAsia="de-DE"/>
        </w:rPr>
      </w:pPr>
    </w:p>
    <w:p w14:paraId="4B3173A5" w14:textId="77777777" w:rsidR="00E3282C" w:rsidRDefault="00E3282C" w:rsidP="000B6775">
      <w:pPr>
        <w:ind w:firstLine="1247"/>
        <w:jc w:val="both"/>
        <w:rPr>
          <w:rFonts w:asciiTheme="majorBidi" w:hAnsiTheme="majorBidi"/>
          <w:lang w:eastAsia="de-DE"/>
        </w:rPr>
      </w:pPr>
    </w:p>
    <w:p w14:paraId="7810D1DB" w14:textId="77777777" w:rsidR="003D313B" w:rsidRDefault="003D313B" w:rsidP="000B6775">
      <w:pPr>
        <w:ind w:firstLine="1247"/>
        <w:jc w:val="both"/>
        <w:rPr>
          <w:rFonts w:asciiTheme="majorBidi" w:hAnsiTheme="majorBidi"/>
          <w:lang w:eastAsia="de-DE"/>
        </w:rPr>
      </w:pPr>
    </w:p>
    <w:p w14:paraId="384FC8F4" w14:textId="77777777" w:rsidR="003D313B" w:rsidRPr="000B6775" w:rsidRDefault="003D313B" w:rsidP="000B6775">
      <w:pPr>
        <w:ind w:firstLine="1247"/>
        <w:jc w:val="both"/>
        <w:rPr>
          <w:rFonts w:asciiTheme="majorBidi" w:hAnsiTheme="majorBidi"/>
          <w:lang w:eastAsia="de-DE"/>
        </w:rPr>
      </w:pPr>
    </w:p>
    <w:p w14:paraId="432E6FD6" w14:textId="77777777" w:rsidR="00E3282C" w:rsidRPr="000B6775" w:rsidRDefault="00E3282C" w:rsidP="000B6775">
      <w:pPr>
        <w:ind w:firstLine="1247"/>
        <w:jc w:val="both"/>
        <w:rPr>
          <w:rFonts w:asciiTheme="majorBidi" w:hAnsiTheme="majorBidi"/>
          <w:lang w:eastAsia="de-DE"/>
        </w:rPr>
      </w:pPr>
    </w:p>
    <w:p w14:paraId="678537FC" w14:textId="77777777" w:rsidR="00E3282C" w:rsidRDefault="00E3282C" w:rsidP="001B7354">
      <w:pPr>
        <w:jc w:val="both"/>
        <w:rPr>
          <w:rFonts w:asciiTheme="majorBidi" w:hAnsiTheme="majorBidi"/>
          <w:lang w:eastAsia="de-DE"/>
        </w:rPr>
      </w:pPr>
    </w:p>
    <w:p w14:paraId="29A029D1" w14:textId="77777777" w:rsidR="001B7354" w:rsidRDefault="001B7354" w:rsidP="001B7354">
      <w:pPr>
        <w:jc w:val="both"/>
        <w:rPr>
          <w:rFonts w:asciiTheme="majorBidi" w:hAnsiTheme="majorBidi"/>
          <w:lang w:eastAsia="de-DE"/>
        </w:rPr>
      </w:pPr>
    </w:p>
    <w:p w14:paraId="5CAF4801" w14:textId="77777777" w:rsidR="009C2876" w:rsidRDefault="009C2876" w:rsidP="00F858EB">
      <w:pPr>
        <w:jc w:val="both"/>
        <w:rPr>
          <w:rFonts w:asciiTheme="majorBidi" w:hAnsiTheme="majorBidi"/>
          <w:lang w:eastAsia="de-DE"/>
        </w:rPr>
      </w:pPr>
    </w:p>
    <w:p w14:paraId="5EAF8810" w14:textId="77777777" w:rsidR="003D313B" w:rsidRDefault="003D313B" w:rsidP="000B6775">
      <w:pPr>
        <w:ind w:firstLine="1247"/>
        <w:jc w:val="both"/>
        <w:rPr>
          <w:rFonts w:asciiTheme="majorBidi" w:hAnsiTheme="majorBidi"/>
          <w:lang w:eastAsia="de-DE"/>
        </w:rPr>
      </w:pPr>
    </w:p>
    <w:p w14:paraId="0636F947" w14:textId="77777777" w:rsidR="00F201D4" w:rsidRDefault="00F201D4" w:rsidP="000B6775">
      <w:pPr>
        <w:ind w:firstLine="1247"/>
        <w:jc w:val="both"/>
        <w:rPr>
          <w:rFonts w:asciiTheme="majorBidi" w:hAnsiTheme="majorBidi"/>
          <w:lang w:eastAsia="de-DE"/>
        </w:rPr>
      </w:pPr>
    </w:p>
    <w:p w14:paraId="694001A7" w14:textId="77777777" w:rsidR="00F201D4" w:rsidRDefault="00F201D4" w:rsidP="000B6775">
      <w:pPr>
        <w:ind w:firstLine="1247"/>
        <w:jc w:val="both"/>
        <w:rPr>
          <w:rFonts w:asciiTheme="majorBidi" w:hAnsiTheme="majorBidi"/>
          <w:lang w:eastAsia="de-DE"/>
        </w:rPr>
      </w:pPr>
    </w:p>
    <w:p w14:paraId="4405A263" w14:textId="77777777" w:rsidR="00F201D4" w:rsidRDefault="00F201D4" w:rsidP="000B6775">
      <w:pPr>
        <w:ind w:firstLine="1247"/>
        <w:jc w:val="both"/>
        <w:rPr>
          <w:rFonts w:asciiTheme="majorBidi" w:hAnsiTheme="majorBidi"/>
          <w:lang w:eastAsia="de-DE"/>
        </w:rPr>
      </w:pPr>
    </w:p>
    <w:p w14:paraId="0F03BC09" w14:textId="2ED0BBAB" w:rsidR="003D313B" w:rsidRPr="000B6775" w:rsidRDefault="00163B8B" w:rsidP="00F858EB">
      <w:pPr>
        <w:jc w:val="both"/>
        <w:rPr>
          <w:rFonts w:asciiTheme="majorBidi" w:hAnsiTheme="majorBidi"/>
          <w:lang w:eastAsia="de-DE"/>
        </w:rPr>
      </w:pPr>
      <w:r>
        <w:rPr>
          <w:lang w:eastAsia="de-DE"/>
        </w:rPr>
        <w:t>Rita Kaupienė</w:t>
      </w:r>
      <w:r w:rsidR="003D313B">
        <w:rPr>
          <w:lang w:eastAsia="de-DE"/>
        </w:rPr>
        <w:t xml:space="preserve">, tel. </w:t>
      </w:r>
      <w:r w:rsidR="003D313B" w:rsidRPr="00D24145">
        <w:rPr>
          <w:lang w:eastAsia="de-DE"/>
        </w:rPr>
        <w:t>(8 440</w:t>
      </w:r>
      <w:r w:rsidR="003D313B">
        <w:rPr>
          <w:lang w:eastAsia="de-DE"/>
        </w:rPr>
        <w:t xml:space="preserve">) </w:t>
      </w:r>
      <w:r>
        <w:rPr>
          <w:lang w:eastAsia="de-DE"/>
        </w:rPr>
        <w:t>45</w:t>
      </w:r>
      <w:r w:rsidR="003D313B">
        <w:rPr>
          <w:lang w:eastAsia="de-DE"/>
        </w:rPr>
        <w:t xml:space="preserve"> </w:t>
      </w:r>
      <w:r>
        <w:rPr>
          <w:lang w:eastAsia="de-DE"/>
        </w:rPr>
        <w:t>563</w:t>
      </w:r>
    </w:p>
    <w:sectPr w:rsidR="003D313B" w:rsidRPr="000B6775" w:rsidSect="00BC6192">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E011C" w14:textId="77777777" w:rsidR="00826BAE" w:rsidRDefault="00826BAE">
      <w:r>
        <w:separator/>
      </w:r>
    </w:p>
  </w:endnote>
  <w:endnote w:type="continuationSeparator" w:id="0">
    <w:p w14:paraId="4A07561B" w14:textId="77777777" w:rsidR="00826BAE" w:rsidRDefault="00826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40E0A" w14:textId="77777777" w:rsidR="00826BAE" w:rsidRDefault="00826BAE">
      <w:r>
        <w:separator/>
      </w:r>
    </w:p>
  </w:footnote>
  <w:footnote w:type="continuationSeparator" w:id="0">
    <w:p w14:paraId="4859E526" w14:textId="77777777" w:rsidR="00826BAE" w:rsidRDefault="00826B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591649">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562CAA"/>
    <w:multiLevelType w:val="hybridMultilevel"/>
    <w:tmpl w:val="7BF04D7A"/>
    <w:lvl w:ilvl="0" w:tplc="68C83EAA">
      <w:start w:val="4"/>
      <w:numFmt w:val="decimal"/>
      <w:lvlText w:val="%1."/>
      <w:lvlJc w:val="left"/>
      <w:pPr>
        <w:ind w:left="1488" w:hanging="360"/>
      </w:pPr>
      <w:rPr>
        <w:rFonts w:hint="default"/>
      </w:rPr>
    </w:lvl>
    <w:lvl w:ilvl="1" w:tplc="04270019" w:tentative="1">
      <w:start w:val="1"/>
      <w:numFmt w:val="lowerLetter"/>
      <w:lvlText w:val="%2."/>
      <w:lvlJc w:val="left"/>
      <w:pPr>
        <w:ind w:left="2208" w:hanging="360"/>
      </w:pPr>
    </w:lvl>
    <w:lvl w:ilvl="2" w:tplc="0427001B" w:tentative="1">
      <w:start w:val="1"/>
      <w:numFmt w:val="lowerRoman"/>
      <w:lvlText w:val="%3."/>
      <w:lvlJc w:val="right"/>
      <w:pPr>
        <w:ind w:left="2928" w:hanging="180"/>
      </w:pPr>
    </w:lvl>
    <w:lvl w:ilvl="3" w:tplc="0427000F" w:tentative="1">
      <w:start w:val="1"/>
      <w:numFmt w:val="decimal"/>
      <w:lvlText w:val="%4."/>
      <w:lvlJc w:val="left"/>
      <w:pPr>
        <w:ind w:left="3648" w:hanging="360"/>
      </w:pPr>
    </w:lvl>
    <w:lvl w:ilvl="4" w:tplc="04270019" w:tentative="1">
      <w:start w:val="1"/>
      <w:numFmt w:val="lowerLetter"/>
      <w:lvlText w:val="%5."/>
      <w:lvlJc w:val="left"/>
      <w:pPr>
        <w:ind w:left="4368" w:hanging="360"/>
      </w:pPr>
    </w:lvl>
    <w:lvl w:ilvl="5" w:tplc="0427001B" w:tentative="1">
      <w:start w:val="1"/>
      <w:numFmt w:val="lowerRoman"/>
      <w:lvlText w:val="%6."/>
      <w:lvlJc w:val="right"/>
      <w:pPr>
        <w:ind w:left="5088" w:hanging="180"/>
      </w:pPr>
    </w:lvl>
    <w:lvl w:ilvl="6" w:tplc="0427000F" w:tentative="1">
      <w:start w:val="1"/>
      <w:numFmt w:val="decimal"/>
      <w:lvlText w:val="%7."/>
      <w:lvlJc w:val="left"/>
      <w:pPr>
        <w:ind w:left="5808" w:hanging="360"/>
      </w:pPr>
    </w:lvl>
    <w:lvl w:ilvl="7" w:tplc="04270019" w:tentative="1">
      <w:start w:val="1"/>
      <w:numFmt w:val="lowerLetter"/>
      <w:lvlText w:val="%8."/>
      <w:lvlJc w:val="left"/>
      <w:pPr>
        <w:ind w:left="6528" w:hanging="360"/>
      </w:pPr>
    </w:lvl>
    <w:lvl w:ilvl="8" w:tplc="0427001B" w:tentative="1">
      <w:start w:val="1"/>
      <w:numFmt w:val="lowerRoman"/>
      <w:lvlText w:val="%9."/>
      <w:lvlJc w:val="right"/>
      <w:pPr>
        <w:ind w:left="7248" w:hanging="180"/>
      </w:pPr>
    </w:lvl>
  </w:abstractNum>
  <w:abstractNum w:abstractNumId="1" w15:restartNumberingAfterBreak="0">
    <w:nsid w:val="4DA906BB"/>
    <w:multiLevelType w:val="hybridMultilevel"/>
    <w:tmpl w:val="AB161098"/>
    <w:lvl w:ilvl="0" w:tplc="EC8AED5A">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661A49E4"/>
    <w:multiLevelType w:val="hybridMultilevel"/>
    <w:tmpl w:val="156E8180"/>
    <w:lvl w:ilvl="0" w:tplc="2ED885A2">
      <w:start w:val="1"/>
      <w:numFmt w:val="decimal"/>
      <w:lvlText w:val="%1."/>
      <w:lvlJc w:val="left"/>
      <w:pPr>
        <w:ind w:left="1607" w:hanging="360"/>
      </w:pPr>
      <w:rPr>
        <w:rFonts w:hint="default"/>
        <w:color w:val="212529"/>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3"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4" w15:restartNumberingAfterBreak="0">
    <w:nsid w:val="6CAC52FD"/>
    <w:multiLevelType w:val="hybridMultilevel"/>
    <w:tmpl w:val="F2100AA4"/>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292249126">
    <w:abstractNumId w:val="3"/>
  </w:num>
  <w:num w:numId="2" w16cid:durableId="1397783693">
    <w:abstractNumId w:val="5"/>
  </w:num>
  <w:num w:numId="3" w16cid:durableId="1721595047">
    <w:abstractNumId w:val="1"/>
  </w:num>
  <w:num w:numId="4" w16cid:durableId="292949206">
    <w:abstractNumId w:val="2"/>
  </w:num>
  <w:num w:numId="5" w16cid:durableId="1652951296">
    <w:abstractNumId w:val="4"/>
  </w:num>
  <w:num w:numId="6" w16cid:durableId="15418206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54FF"/>
    <w:rsid w:val="00027D0A"/>
    <w:rsid w:val="00055FAC"/>
    <w:rsid w:val="000633B2"/>
    <w:rsid w:val="00063DA7"/>
    <w:rsid w:val="00065BBD"/>
    <w:rsid w:val="00095051"/>
    <w:rsid w:val="00097294"/>
    <w:rsid w:val="000A0A31"/>
    <w:rsid w:val="000A550B"/>
    <w:rsid w:val="000B6775"/>
    <w:rsid w:val="000C0EF8"/>
    <w:rsid w:val="000D1E56"/>
    <w:rsid w:val="000D6CDB"/>
    <w:rsid w:val="000F3D2A"/>
    <w:rsid w:val="00105111"/>
    <w:rsid w:val="0011400F"/>
    <w:rsid w:val="00116EBD"/>
    <w:rsid w:val="001176C4"/>
    <w:rsid w:val="001226C9"/>
    <w:rsid w:val="00130CF8"/>
    <w:rsid w:val="00136252"/>
    <w:rsid w:val="00146B64"/>
    <w:rsid w:val="00163B8B"/>
    <w:rsid w:val="00172AD0"/>
    <w:rsid w:val="00184206"/>
    <w:rsid w:val="0018550A"/>
    <w:rsid w:val="00194FF1"/>
    <w:rsid w:val="001B7354"/>
    <w:rsid w:val="001C4494"/>
    <w:rsid w:val="001C6A2E"/>
    <w:rsid w:val="001E3DBA"/>
    <w:rsid w:val="001E47A5"/>
    <w:rsid w:val="001F2693"/>
    <w:rsid w:val="001F2B34"/>
    <w:rsid w:val="001F5DA2"/>
    <w:rsid w:val="001F6371"/>
    <w:rsid w:val="00233655"/>
    <w:rsid w:val="00234AD1"/>
    <w:rsid w:val="0026228C"/>
    <w:rsid w:val="00285CEB"/>
    <w:rsid w:val="002976A0"/>
    <w:rsid w:val="002A01A4"/>
    <w:rsid w:val="002B3B87"/>
    <w:rsid w:val="002B5DF9"/>
    <w:rsid w:val="002D4EF2"/>
    <w:rsid w:val="002E03C3"/>
    <w:rsid w:val="00306ACE"/>
    <w:rsid w:val="00331A03"/>
    <w:rsid w:val="00350BC9"/>
    <w:rsid w:val="003928F8"/>
    <w:rsid w:val="00396DD0"/>
    <w:rsid w:val="003A3B99"/>
    <w:rsid w:val="003B6B54"/>
    <w:rsid w:val="003C330D"/>
    <w:rsid w:val="003C40D7"/>
    <w:rsid w:val="003D313B"/>
    <w:rsid w:val="003E7408"/>
    <w:rsid w:val="003F5813"/>
    <w:rsid w:val="003F7851"/>
    <w:rsid w:val="0042490D"/>
    <w:rsid w:val="00425FBB"/>
    <w:rsid w:val="0043719E"/>
    <w:rsid w:val="00445B36"/>
    <w:rsid w:val="00452F56"/>
    <w:rsid w:val="00462224"/>
    <w:rsid w:val="004651C9"/>
    <w:rsid w:val="004C203F"/>
    <w:rsid w:val="004E2262"/>
    <w:rsid w:val="004F5A78"/>
    <w:rsid w:val="004F75AF"/>
    <w:rsid w:val="00502E24"/>
    <w:rsid w:val="00507F3D"/>
    <w:rsid w:val="00510DC7"/>
    <w:rsid w:val="00514767"/>
    <w:rsid w:val="0052371D"/>
    <w:rsid w:val="00527455"/>
    <w:rsid w:val="00536211"/>
    <w:rsid w:val="005369D5"/>
    <w:rsid w:val="00555244"/>
    <w:rsid w:val="00562092"/>
    <w:rsid w:val="005667FB"/>
    <w:rsid w:val="005714F3"/>
    <w:rsid w:val="00586055"/>
    <w:rsid w:val="00591649"/>
    <w:rsid w:val="005C14E5"/>
    <w:rsid w:val="005D74B4"/>
    <w:rsid w:val="005E2119"/>
    <w:rsid w:val="005F748B"/>
    <w:rsid w:val="006017F6"/>
    <w:rsid w:val="00605120"/>
    <w:rsid w:val="00657249"/>
    <w:rsid w:val="00665B14"/>
    <w:rsid w:val="00681CD7"/>
    <w:rsid w:val="006C3EEB"/>
    <w:rsid w:val="006C6F36"/>
    <w:rsid w:val="006D60E7"/>
    <w:rsid w:val="006E043D"/>
    <w:rsid w:val="00704EED"/>
    <w:rsid w:val="00705568"/>
    <w:rsid w:val="00710762"/>
    <w:rsid w:val="007149DD"/>
    <w:rsid w:val="00751A2E"/>
    <w:rsid w:val="00755DE8"/>
    <w:rsid w:val="0076383C"/>
    <w:rsid w:val="00764A3A"/>
    <w:rsid w:val="007829B6"/>
    <w:rsid w:val="00796E4D"/>
    <w:rsid w:val="007B4906"/>
    <w:rsid w:val="007E508E"/>
    <w:rsid w:val="007E7737"/>
    <w:rsid w:val="00824FE7"/>
    <w:rsid w:val="00826BAE"/>
    <w:rsid w:val="00831F85"/>
    <w:rsid w:val="00852ECF"/>
    <w:rsid w:val="008530D6"/>
    <w:rsid w:val="008644EC"/>
    <w:rsid w:val="00876553"/>
    <w:rsid w:val="0088341A"/>
    <w:rsid w:val="00890BF5"/>
    <w:rsid w:val="008948DB"/>
    <w:rsid w:val="008A28B1"/>
    <w:rsid w:val="008A3E42"/>
    <w:rsid w:val="008A43D3"/>
    <w:rsid w:val="008C2A95"/>
    <w:rsid w:val="008C42BE"/>
    <w:rsid w:val="008D78E4"/>
    <w:rsid w:val="008E1B24"/>
    <w:rsid w:val="008E2DA7"/>
    <w:rsid w:val="008E7D02"/>
    <w:rsid w:val="00923E06"/>
    <w:rsid w:val="00944791"/>
    <w:rsid w:val="009674A8"/>
    <w:rsid w:val="00974926"/>
    <w:rsid w:val="009750CA"/>
    <w:rsid w:val="00976757"/>
    <w:rsid w:val="009A129C"/>
    <w:rsid w:val="009B7B63"/>
    <w:rsid w:val="009C2876"/>
    <w:rsid w:val="009F76B1"/>
    <w:rsid w:val="00A02EBB"/>
    <w:rsid w:val="00A04E0C"/>
    <w:rsid w:val="00A05AFB"/>
    <w:rsid w:val="00A4452C"/>
    <w:rsid w:val="00A54C08"/>
    <w:rsid w:val="00A712CE"/>
    <w:rsid w:val="00A9546B"/>
    <w:rsid w:val="00A95D7B"/>
    <w:rsid w:val="00AB1DC9"/>
    <w:rsid w:val="00AC3A56"/>
    <w:rsid w:val="00B20A48"/>
    <w:rsid w:val="00B25F88"/>
    <w:rsid w:val="00B30514"/>
    <w:rsid w:val="00B36A76"/>
    <w:rsid w:val="00B524D4"/>
    <w:rsid w:val="00B74D82"/>
    <w:rsid w:val="00B9110D"/>
    <w:rsid w:val="00B95F7B"/>
    <w:rsid w:val="00B96E27"/>
    <w:rsid w:val="00BC6192"/>
    <w:rsid w:val="00C071A4"/>
    <w:rsid w:val="00C1191B"/>
    <w:rsid w:val="00C149B4"/>
    <w:rsid w:val="00C22A4F"/>
    <w:rsid w:val="00C258AE"/>
    <w:rsid w:val="00C26B30"/>
    <w:rsid w:val="00C26EDB"/>
    <w:rsid w:val="00C3322D"/>
    <w:rsid w:val="00C42156"/>
    <w:rsid w:val="00C47B0E"/>
    <w:rsid w:val="00C64822"/>
    <w:rsid w:val="00C64B8E"/>
    <w:rsid w:val="00C65527"/>
    <w:rsid w:val="00C66E90"/>
    <w:rsid w:val="00C76DFC"/>
    <w:rsid w:val="00C805B7"/>
    <w:rsid w:val="00CA48F2"/>
    <w:rsid w:val="00CA4FC5"/>
    <w:rsid w:val="00CA51B1"/>
    <w:rsid w:val="00CA7D51"/>
    <w:rsid w:val="00CE5268"/>
    <w:rsid w:val="00CF3FD8"/>
    <w:rsid w:val="00D17D19"/>
    <w:rsid w:val="00D27791"/>
    <w:rsid w:val="00D410EF"/>
    <w:rsid w:val="00D5774E"/>
    <w:rsid w:val="00D616CA"/>
    <w:rsid w:val="00D65B5A"/>
    <w:rsid w:val="00D74013"/>
    <w:rsid w:val="00D975C5"/>
    <w:rsid w:val="00DA77B8"/>
    <w:rsid w:val="00DB5511"/>
    <w:rsid w:val="00DC0FBB"/>
    <w:rsid w:val="00DC5A21"/>
    <w:rsid w:val="00E05DEA"/>
    <w:rsid w:val="00E14C2D"/>
    <w:rsid w:val="00E15C0D"/>
    <w:rsid w:val="00E265AF"/>
    <w:rsid w:val="00E3282C"/>
    <w:rsid w:val="00E35AC4"/>
    <w:rsid w:val="00E62571"/>
    <w:rsid w:val="00E66CAC"/>
    <w:rsid w:val="00E834B6"/>
    <w:rsid w:val="00E957A0"/>
    <w:rsid w:val="00EA496F"/>
    <w:rsid w:val="00EB3F73"/>
    <w:rsid w:val="00EC5C08"/>
    <w:rsid w:val="00ED1F49"/>
    <w:rsid w:val="00EE125F"/>
    <w:rsid w:val="00EE44DD"/>
    <w:rsid w:val="00EE6EF3"/>
    <w:rsid w:val="00EF523F"/>
    <w:rsid w:val="00F0234B"/>
    <w:rsid w:val="00F035C8"/>
    <w:rsid w:val="00F201D4"/>
    <w:rsid w:val="00F27F58"/>
    <w:rsid w:val="00F34F40"/>
    <w:rsid w:val="00F379B1"/>
    <w:rsid w:val="00F40C06"/>
    <w:rsid w:val="00F4388D"/>
    <w:rsid w:val="00F5622C"/>
    <w:rsid w:val="00F637E2"/>
    <w:rsid w:val="00F858EB"/>
    <w:rsid w:val="00F958CF"/>
    <w:rsid w:val="00FB4E41"/>
    <w:rsid w:val="00FC311B"/>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15:docId w15:val="{0712EE39-4A6B-4DB3-9C5C-858622BBD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qFormat/>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aliases w:val="Diagrama Diagrama1,Diagrama Diagrama Diagrama Diagrama Diagrama1,Diagrama Diagrama Diagrama1,Diagrama Diagrama Diagrama Diagrama Diagrama Diagrama Diagrama Diagrama,Diagrama Diagrama Diagrama Diagrama Diagrama Diagrama,Char Diagrama"/>
    <w:link w:val="Antrats"/>
    <w:qFormat/>
    <w:rsid w:val="00F4388D"/>
    <w:rPr>
      <w:caps/>
    </w:rPr>
  </w:style>
  <w:style w:type="paragraph" w:styleId="Antrats">
    <w:name w:val="header"/>
    <w:aliases w:val="Diagrama,Diagrama Diagrama Diagrama Diagrama,Diagrama Diagrama,Diagrama Diagrama Diagrama Diagrama Diagrama Diagrama Diagrama,Diagrama Diagrama Diagrama Diagrama Diagrama,Diagrama Diagrama Diagrama, Diagrama,Char"/>
    <w:basedOn w:val="prastasis"/>
    <w:link w:val="AntratsDiagrama"/>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unhideWhenUsed/>
    <w:rsid w:val="000B6775"/>
    <w:pPr>
      <w:tabs>
        <w:tab w:val="center" w:pos="4819"/>
        <w:tab w:val="right" w:pos="9638"/>
      </w:tabs>
    </w:pPr>
  </w:style>
  <w:style w:type="character" w:customStyle="1" w:styleId="PoratDiagrama">
    <w:name w:val="Poraštė Diagrama"/>
    <w:basedOn w:val="Numatytasispastraiposriftas"/>
    <w:link w:val="Porat"/>
    <w:rsid w:val="000B6775"/>
  </w:style>
  <w:style w:type="character" w:styleId="Hipersaitas">
    <w:name w:val="Hyperlink"/>
    <w:rsid w:val="00586055"/>
    <w:rPr>
      <w:color w:val="0000FF"/>
      <w:u w:val="single"/>
    </w:rPr>
  </w:style>
  <w:style w:type="character" w:customStyle="1" w:styleId="dpav">
    <w:name w:val="dpav"/>
    <w:rsid w:val="00586055"/>
    <w:rPr>
      <w:sz w:val="26"/>
      <w:szCs w:val="26"/>
    </w:rPr>
  </w:style>
  <w:style w:type="table" w:styleId="Lentelstinklelis">
    <w:name w:val="Table Grid"/>
    <w:basedOn w:val="prastojilentel"/>
    <w:rsid w:val="002E03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4778654">
      <w:bodyDiv w:val="1"/>
      <w:marLeft w:val="0"/>
      <w:marRight w:val="0"/>
      <w:marTop w:val="0"/>
      <w:marBottom w:val="0"/>
      <w:divBdr>
        <w:top w:val="none" w:sz="0" w:space="0" w:color="auto"/>
        <w:left w:val="none" w:sz="0" w:space="0" w:color="auto"/>
        <w:bottom w:val="none" w:sz="0" w:space="0" w:color="auto"/>
        <w:right w:val="none" w:sz="0" w:space="0" w:color="auto"/>
      </w:divBdr>
    </w:div>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 w:id="207083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E1C3A8-C375-4E43-A14A-3A69C1BF4D03}">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1246</Words>
  <Characters>711</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2025-01-17T12:58:00Z</dcterms:created>
  <dcterms:modified xsi:type="dcterms:W3CDTF">2025-01-17T12:58:00Z</dcterms:modified>
</cp:coreProperties>
</file>